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2D24" w:rsidRPr="003C6A05" w:rsidRDefault="006F2D24" w:rsidP="005E02DF">
      <w:pPr>
        <w:pStyle w:val="BodyText"/>
        <w:ind w:left="-540" w:right="-540"/>
        <w:jc w:val="center"/>
        <w:rPr>
          <w:rFonts w:ascii="Edwardian Script ITC" w:hAnsi="Edwardian Script ITC" w:cs="Edwardian Script ITC"/>
          <w:sz w:val="46"/>
          <w:szCs w:val="64"/>
        </w:rPr>
      </w:pPr>
      <w:r w:rsidRPr="003C6A05">
        <w:rPr>
          <w:rFonts w:ascii="Edwardian Script ITC" w:hAnsi="Edwardian Script ITC" w:cs="Edwardian Script ITC"/>
          <w:sz w:val="46"/>
          <w:szCs w:val="64"/>
        </w:rPr>
        <w:t>Welcome to Regents Physics!</w:t>
      </w:r>
    </w:p>
    <w:p w:rsidR="006F2D24" w:rsidRPr="003C6A05" w:rsidRDefault="006F2D24" w:rsidP="003C6A05">
      <w:pPr>
        <w:pStyle w:val="BodyText"/>
        <w:ind w:left="-540" w:right="-540"/>
        <w:rPr>
          <w:sz w:val="22"/>
        </w:rPr>
      </w:pPr>
      <w:r w:rsidRPr="003C6A05">
        <w:rPr>
          <w:sz w:val="22"/>
        </w:rPr>
        <w:t>This course will follow and expand upon the New York State Regents Syllabus for Physics. The core areas to be covered throughout the year include:</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6F2D24" w:rsidRPr="003C6A05">
        <w:tc>
          <w:tcPr>
            <w:tcW w:w="9360" w:type="dxa"/>
          </w:tcPr>
          <w:p w:rsidR="006F2D24" w:rsidRPr="003C6A05" w:rsidRDefault="003C6A05" w:rsidP="00D31B78">
            <w:pPr>
              <w:tabs>
                <w:tab w:val="left" w:pos="3600"/>
              </w:tabs>
              <w:jc w:val="center"/>
              <w:rPr>
                <w:sz w:val="22"/>
              </w:rPr>
            </w:pPr>
            <w:r>
              <w:rPr>
                <w:b/>
                <w:bCs/>
                <w:sz w:val="22"/>
              </w:rPr>
              <w:t xml:space="preserve">                   </w:t>
            </w:r>
            <w:r w:rsidR="006F2D24" w:rsidRPr="003C6A05">
              <w:rPr>
                <w:b/>
                <w:bCs/>
                <w:sz w:val="22"/>
              </w:rPr>
              <w:t xml:space="preserve">Topic 1:  </w:t>
            </w:r>
            <w:r w:rsidR="006F2D24" w:rsidRPr="003C6A05">
              <w:rPr>
                <w:sz w:val="22"/>
              </w:rPr>
              <w:t>Math and Measurement</w:t>
            </w:r>
          </w:p>
        </w:tc>
      </w:tr>
      <w:tr w:rsidR="006F2D24" w:rsidRPr="003C6A05">
        <w:tc>
          <w:tcPr>
            <w:tcW w:w="9360" w:type="dxa"/>
          </w:tcPr>
          <w:p w:rsidR="006F2D24" w:rsidRPr="003C6A05" w:rsidRDefault="006F2D24" w:rsidP="00D31B78">
            <w:pPr>
              <w:tabs>
                <w:tab w:val="left" w:pos="3600"/>
              </w:tabs>
              <w:rPr>
                <w:b/>
                <w:bCs/>
                <w:sz w:val="22"/>
              </w:rPr>
            </w:pPr>
            <w:r w:rsidRPr="003C6A05">
              <w:rPr>
                <w:b/>
                <w:bCs/>
                <w:sz w:val="22"/>
              </w:rPr>
              <w:tab/>
              <w:t xml:space="preserve">Topic 2:  </w:t>
            </w:r>
            <w:r w:rsidRPr="003C6A05">
              <w:rPr>
                <w:sz w:val="22"/>
              </w:rPr>
              <w:t>Newtonian Mechanics</w:t>
            </w:r>
          </w:p>
        </w:tc>
      </w:tr>
      <w:tr w:rsidR="006F2D24" w:rsidRPr="003C6A05">
        <w:tc>
          <w:tcPr>
            <w:tcW w:w="9360" w:type="dxa"/>
          </w:tcPr>
          <w:p w:rsidR="006F2D24" w:rsidRPr="003C6A05" w:rsidRDefault="006F2D24" w:rsidP="00D31B78">
            <w:pPr>
              <w:tabs>
                <w:tab w:val="left" w:pos="3600"/>
              </w:tabs>
              <w:rPr>
                <w:b/>
                <w:bCs/>
                <w:sz w:val="22"/>
              </w:rPr>
            </w:pPr>
            <w:r w:rsidRPr="003C6A05">
              <w:rPr>
                <w:b/>
                <w:bCs/>
                <w:sz w:val="22"/>
              </w:rPr>
              <w:tab/>
              <w:t xml:space="preserve">Topic 3:  </w:t>
            </w:r>
            <w:r w:rsidRPr="003C6A05">
              <w:rPr>
                <w:sz w:val="22"/>
              </w:rPr>
              <w:t>Energy</w:t>
            </w:r>
          </w:p>
        </w:tc>
      </w:tr>
      <w:tr w:rsidR="006F2D24" w:rsidRPr="003C6A05">
        <w:tc>
          <w:tcPr>
            <w:tcW w:w="9360" w:type="dxa"/>
          </w:tcPr>
          <w:p w:rsidR="006F2D24" w:rsidRPr="003C6A05" w:rsidRDefault="006F2D24" w:rsidP="00D31B78">
            <w:pPr>
              <w:tabs>
                <w:tab w:val="left" w:pos="3600"/>
              </w:tabs>
              <w:rPr>
                <w:b/>
                <w:bCs/>
                <w:sz w:val="22"/>
              </w:rPr>
            </w:pPr>
            <w:r w:rsidRPr="003C6A05">
              <w:rPr>
                <w:b/>
                <w:bCs/>
                <w:sz w:val="22"/>
              </w:rPr>
              <w:tab/>
              <w:t xml:space="preserve">Topic 4:  </w:t>
            </w:r>
            <w:r w:rsidRPr="003C6A05">
              <w:rPr>
                <w:sz w:val="22"/>
              </w:rPr>
              <w:t>Electricity and Magnetism</w:t>
            </w:r>
          </w:p>
        </w:tc>
      </w:tr>
      <w:tr w:rsidR="006F2D24" w:rsidRPr="003C6A05">
        <w:tc>
          <w:tcPr>
            <w:tcW w:w="9360" w:type="dxa"/>
          </w:tcPr>
          <w:p w:rsidR="006F2D24" w:rsidRPr="003C6A05" w:rsidRDefault="006F2D24" w:rsidP="00D31B78">
            <w:pPr>
              <w:tabs>
                <w:tab w:val="left" w:pos="3600"/>
              </w:tabs>
              <w:rPr>
                <w:b/>
                <w:bCs/>
                <w:sz w:val="22"/>
              </w:rPr>
            </w:pPr>
            <w:r w:rsidRPr="003C6A05">
              <w:rPr>
                <w:b/>
                <w:bCs/>
                <w:sz w:val="22"/>
              </w:rPr>
              <w:tab/>
              <w:t xml:space="preserve">Topic 5:  </w:t>
            </w:r>
            <w:r w:rsidRPr="003C6A05">
              <w:rPr>
                <w:sz w:val="22"/>
              </w:rPr>
              <w:t>Wave Phenomena</w:t>
            </w:r>
          </w:p>
        </w:tc>
      </w:tr>
      <w:tr w:rsidR="006F2D24" w:rsidRPr="003C6A05">
        <w:tc>
          <w:tcPr>
            <w:tcW w:w="9360" w:type="dxa"/>
          </w:tcPr>
          <w:p w:rsidR="006F2D24" w:rsidRPr="003C6A05" w:rsidRDefault="006F2D24" w:rsidP="00D31B78">
            <w:pPr>
              <w:tabs>
                <w:tab w:val="left" w:pos="3600"/>
              </w:tabs>
              <w:rPr>
                <w:b/>
                <w:bCs/>
                <w:sz w:val="22"/>
              </w:rPr>
            </w:pPr>
            <w:r w:rsidRPr="003C6A05">
              <w:rPr>
                <w:b/>
                <w:bCs/>
                <w:sz w:val="22"/>
              </w:rPr>
              <w:tab/>
              <w:t xml:space="preserve">Topic 6:  </w:t>
            </w:r>
            <w:r w:rsidRPr="003C6A05">
              <w:rPr>
                <w:sz w:val="22"/>
              </w:rPr>
              <w:t>Modern Physics</w:t>
            </w:r>
          </w:p>
        </w:tc>
      </w:tr>
    </w:tbl>
    <w:p w:rsidR="006F2D24" w:rsidRPr="003C6A05" w:rsidRDefault="006F2D24" w:rsidP="003C6A05">
      <w:pPr>
        <w:pStyle w:val="BodyText"/>
        <w:ind w:right="-540"/>
        <w:rPr>
          <w:b/>
          <w:bCs/>
          <w:sz w:val="22"/>
        </w:rPr>
      </w:pPr>
    </w:p>
    <w:p w:rsidR="006F2D24" w:rsidRPr="003C6A05" w:rsidRDefault="006F2D24" w:rsidP="00F00C8B">
      <w:pPr>
        <w:ind w:left="-540" w:right="-540"/>
        <w:jc w:val="both"/>
        <w:rPr>
          <w:sz w:val="22"/>
        </w:rPr>
      </w:pPr>
      <w:r w:rsidRPr="003C6A05">
        <w:rPr>
          <w:b/>
          <w:bCs/>
          <w:sz w:val="22"/>
          <w:u w:val="single"/>
        </w:rPr>
        <w:t>Grading Policy</w:t>
      </w:r>
      <w:r w:rsidRPr="003C6A05">
        <w:rPr>
          <w:sz w:val="22"/>
        </w:rPr>
        <w:t xml:space="preserve">:  Quarterly grades will be computed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900"/>
      </w:tblGrid>
      <w:tr w:rsidR="006F2D24" w:rsidRPr="003C6A05">
        <w:trPr>
          <w:jc w:val="center"/>
        </w:trPr>
        <w:tc>
          <w:tcPr>
            <w:tcW w:w="2909" w:type="dxa"/>
          </w:tcPr>
          <w:p w:rsidR="006F2D24" w:rsidRPr="003C6A05" w:rsidRDefault="006F2D24" w:rsidP="0053705F">
            <w:pPr>
              <w:ind w:right="-540"/>
              <w:jc w:val="both"/>
              <w:rPr>
                <w:sz w:val="22"/>
              </w:rPr>
            </w:pPr>
            <w:r w:rsidRPr="003C6A05">
              <w:rPr>
                <w:sz w:val="22"/>
              </w:rPr>
              <w:t xml:space="preserve">Exams </w:t>
            </w:r>
          </w:p>
        </w:tc>
        <w:tc>
          <w:tcPr>
            <w:tcW w:w="900" w:type="dxa"/>
          </w:tcPr>
          <w:p w:rsidR="006F2D24" w:rsidRPr="003C6A05" w:rsidRDefault="0081007B" w:rsidP="0053705F">
            <w:pPr>
              <w:ind w:right="-540"/>
              <w:jc w:val="both"/>
              <w:rPr>
                <w:sz w:val="22"/>
              </w:rPr>
            </w:pPr>
            <w:r w:rsidRPr="003C6A05">
              <w:rPr>
                <w:sz w:val="22"/>
              </w:rPr>
              <w:t>40</w:t>
            </w:r>
            <w:r w:rsidR="006F2D24" w:rsidRPr="003C6A05">
              <w:rPr>
                <w:sz w:val="22"/>
              </w:rPr>
              <w:t>%</w:t>
            </w:r>
          </w:p>
        </w:tc>
      </w:tr>
      <w:tr w:rsidR="006F2D24" w:rsidRPr="003C6A05">
        <w:trPr>
          <w:jc w:val="center"/>
        </w:trPr>
        <w:tc>
          <w:tcPr>
            <w:tcW w:w="2909" w:type="dxa"/>
          </w:tcPr>
          <w:p w:rsidR="006F2D24" w:rsidRPr="003C6A05" w:rsidRDefault="006F2D24" w:rsidP="0053705F">
            <w:pPr>
              <w:ind w:right="-540"/>
              <w:jc w:val="both"/>
              <w:rPr>
                <w:sz w:val="22"/>
              </w:rPr>
            </w:pPr>
            <w:r w:rsidRPr="003C6A05">
              <w:rPr>
                <w:sz w:val="22"/>
              </w:rPr>
              <w:t>Quizzes</w:t>
            </w:r>
          </w:p>
        </w:tc>
        <w:tc>
          <w:tcPr>
            <w:tcW w:w="900" w:type="dxa"/>
          </w:tcPr>
          <w:p w:rsidR="006F2D24" w:rsidRPr="003C6A05" w:rsidRDefault="0081007B" w:rsidP="0053705F">
            <w:pPr>
              <w:ind w:right="-540"/>
              <w:jc w:val="both"/>
              <w:rPr>
                <w:sz w:val="22"/>
              </w:rPr>
            </w:pPr>
            <w:r w:rsidRPr="003C6A05">
              <w:rPr>
                <w:sz w:val="22"/>
              </w:rPr>
              <w:t>25</w:t>
            </w:r>
            <w:r w:rsidR="006F2D24" w:rsidRPr="003C6A05">
              <w:rPr>
                <w:sz w:val="22"/>
              </w:rPr>
              <w:t>%</w:t>
            </w:r>
          </w:p>
        </w:tc>
      </w:tr>
      <w:tr w:rsidR="006F2D24" w:rsidRPr="003C6A05">
        <w:trPr>
          <w:jc w:val="center"/>
        </w:trPr>
        <w:tc>
          <w:tcPr>
            <w:tcW w:w="2909" w:type="dxa"/>
          </w:tcPr>
          <w:p w:rsidR="006F2D24" w:rsidRPr="003C6A05" w:rsidRDefault="006F2D24" w:rsidP="0053705F">
            <w:pPr>
              <w:ind w:right="-540"/>
              <w:jc w:val="both"/>
              <w:rPr>
                <w:sz w:val="22"/>
              </w:rPr>
            </w:pPr>
            <w:r w:rsidRPr="003C6A05">
              <w:rPr>
                <w:sz w:val="22"/>
              </w:rPr>
              <w:t>Lab reports</w:t>
            </w:r>
          </w:p>
        </w:tc>
        <w:tc>
          <w:tcPr>
            <w:tcW w:w="900" w:type="dxa"/>
          </w:tcPr>
          <w:p w:rsidR="006F2D24" w:rsidRPr="003C6A05" w:rsidRDefault="0081007B" w:rsidP="0053705F">
            <w:pPr>
              <w:ind w:right="-540"/>
              <w:jc w:val="both"/>
              <w:rPr>
                <w:sz w:val="22"/>
              </w:rPr>
            </w:pPr>
            <w:r w:rsidRPr="003C6A05">
              <w:rPr>
                <w:sz w:val="22"/>
              </w:rPr>
              <w:t>2</w:t>
            </w:r>
            <w:r w:rsidR="006F2D24" w:rsidRPr="003C6A05">
              <w:rPr>
                <w:sz w:val="22"/>
              </w:rPr>
              <w:t xml:space="preserve">0% </w:t>
            </w:r>
          </w:p>
        </w:tc>
      </w:tr>
      <w:tr w:rsidR="006F2D24" w:rsidRPr="003C6A05">
        <w:trPr>
          <w:jc w:val="center"/>
        </w:trPr>
        <w:tc>
          <w:tcPr>
            <w:tcW w:w="2909" w:type="dxa"/>
          </w:tcPr>
          <w:p w:rsidR="006F2D24" w:rsidRPr="003C6A05" w:rsidRDefault="006F2D24" w:rsidP="008D40AF">
            <w:pPr>
              <w:ind w:right="-540"/>
              <w:jc w:val="both"/>
              <w:rPr>
                <w:sz w:val="22"/>
              </w:rPr>
            </w:pPr>
            <w:r w:rsidRPr="003C6A05">
              <w:rPr>
                <w:sz w:val="22"/>
              </w:rPr>
              <w:t>Homework</w:t>
            </w:r>
            <w:r w:rsidR="008D40AF" w:rsidRPr="003C6A05">
              <w:rPr>
                <w:sz w:val="22"/>
              </w:rPr>
              <w:t>/</w:t>
            </w:r>
            <w:proofErr w:type="spellStart"/>
            <w:r w:rsidRPr="003C6A05">
              <w:rPr>
                <w:sz w:val="22"/>
              </w:rPr>
              <w:t>Classwork</w:t>
            </w:r>
            <w:proofErr w:type="spellEnd"/>
          </w:p>
        </w:tc>
        <w:tc>
          <w:tcPr>
            <w:tcW w:w="900" w:type="dxa"/>
          </w:tcPr>
          <w:p w:rsidR="006F2D24" w:rsidRPr="003C6A05" w:rsidRDefault="0081007B" w:rsidP="0053705F">
            <w:pPr>
              <w:ind w:right="-540"/>
              <w:jc w:val="both"/>
              <w:rPr>
                <w:sz w:val="22"/>
              </w:rPr>
            </w:pPr>
            <w:r w:rsidRPr="003C6A05">
              <w:rPr>
                <w:sz w:val="22"/>
              </w:rPr>
              <w:t>10</w:t>
            </w:r>
            <w:r w:rsidR="006F2D24" w:rsidRPr="003C6A05">
              <w:rPr>
                <w:sz w:val="22"/>
              </w:rPr>
              <w:t xml:space="preserve">% </w:t>
            </w:r>
          </w:p>
        </w:tc>
      </w:tr>
      <w:tr w:rsidR="0081007B" w:rsidRPr="003C6A05">
        <w:trPr>
          <w:jc w:val="center"/>
        </w:trPr>
        <w:tc>
          <w:tcPr>
            <w:tcW w:w="2909" w:type="dxa"/>
          </w:tcPr>
          <w:p w:rsidR="0081007B" w:rsidRPr="003C6A05" w:rsidRDefault="0081007B" w:rsidP="0053705F">
            <w:pPr>
              <w:ind w:right="-540"/>
              <w:jc w:val="both"/>
              <w:rPr>
                <w:sz w:val="22"/>
              </w:rPr>
            </w:pPr>
            <w:r w:rsidRPr="003C6A05">
              <w:rPr>
                <w:sz w:val="22"/>
              </w:rPr>
              <w:t>Participation</w:t>
            </w:r>
            <w:r w:rsidR="008D40AF" w:rsidRPr="003C6A05">
              <w:rPr>
                <w:sz w:val="22"/>
              </w:rPr>
              <w:t>/Behavior</w:t>
            </w:r>
          </w:p>
        </w:tc>
        <w:tc>
          <w:tcPr>
            <w:tcW w:w="900" w:type="dxa"/>
          </w:tcPr>
          <w:p w:rsidR="0081007B" w:rsidRPr="003C6A05" w:rsidRDefault="0081007B" w:rsidP="0053705F">
            <w:pPr>
              <w:ind w:right="-540"/>
              <w:jc w:val="both"/>
              <w:rPr>
                <w:sz w:val="22"/>
              </w:rPr>
            </w:pPr>
            <w:r w:rsidRPr="003C6A05">
              <w:rPr>
                <w:sz w:val="22"/>
              </w:rPr>
              <w:t>5%</w:t>
            </w:r>
          </w:p>
        </w:tc>
      </w:tr>
    </w:tbl>
    <w:p w:rsidR="006F2D24" w:rsidRPr="003C6A05" w:rsidRDefault="006F2D24" w:rsidP="00F00C8B">
      <w:pPr>
        <w:rPr>
          <w:sz w:val="22"/>
        </w:rPr>
      </w:pPr>
    </w:p>
    <w:p w:rsidR="003A0EBB" w:rsidRPr="003C6A05" w:rsidRDefault="006F2D24" w:rsidP="003A0EBB">
      <w:pPr>
        <w:ind w:left="-540" w:right="-540"/>
        <w:jc w:val="both"/>
        <w:rPr>
          <w:sz w:val="22"/>
        </w:rPr>
      </w:pPr>
      <w:r w:rsidRPr="003C6A05">
        <w:rPr>
          <w:b/>
          <w:bCs/>
          <w:sz w:val="22"/>
          <w:u w:val="single"/>
        </w:rPr>
        <w:t>Exams</w:t>
      </w:r>
      <w:r w:rsidRPr="003C6A05">
        <w:rPr>
          <w:sz w:val="22"/>
        </w:rPr>
        <w:t>:  given after each major topic. Notice is given in advance. Exams will contain both multiple choice and problem solving questions as we</w:t>
      </w:r>
      <w:r w:rsidR="003C6A05" w:rsidRPr="003C6A05">
        <w:rPr>
          <w:sz w:val="22"/>
        </w:rPr>
        <w:t xml:space="preserve">ll as free response questions. If you are absent, please be prepared to take a makeup test the day you return to school. Some tests can possibly have bonus points incorporated into them, however, a makeup test will not be eligible for bonus </w:t>
      </w:r>
      <w:proofErr w:type="spellStart"/>
      <w:r w:rsidR="003C6A05" w:rsidRPr="003C6A05">
        <w:rPr>
          <w:sz w:val="22"/>
        </w:rPr>
        <w:t>points</w:t>
      </w:r>
      <w:proofErr w:type="spellEnd"/>
      <w:r w:rsidR="003C6A05" w:rsidRPr="003C6A05">
        <w:rPr>
          <w:sz w:val="22"/>
        </w:rPr>
        <w:t xml:space="preserve">. </w:t>
      </w:r>
      <w:r w:rsidR="0081007B" w:rsidRPr="003C6A05">
        <w:rPr>
          <w:sz w:val="22"/>
        </w:rPr>
        <w:t>Science Testing Day is on Fridays this year.</w:t>
      </w:r>
    </w:p>
    <w:p w:rsidR="003A0EBB" w:rsidRPr="003C6A05" w:rsidRDefault="003A0EBB" w:rsidP="003A0EBB">
      <w:pPr>
        <w:ind w:left="-540" w:right="-540"/>
        <w:jc w:val="both"/>
        <w:rPr>
          <w:b/>
          <w:bCs/>
          <w:sz w:val="22"/>
          <w:u w:val="single"/>
        </w:rPr>
      </w:pPr>
    </w:p>
    <w:p w:rsidR="006F2D24" w:rsidRPr="003C6A05" w:rsidRDefault="006F2D24" w:rsidP="003A0EBB">
      <w:pPr>
        <w:ind w:left="-540" w:right="-540"/>
        <w:jc w:val="both"/>
        <w:rPr>
          <w:sz w:val="22"/>
        </w:rPr>
      </w:pPr>
      <w:r w:rsidRPr="003C6A05">
        <w:rPr>
          <w:b/>
          <w:bCs/>
          <w:sz w:val="22"/>
          <w:u w:val="single"/>
        </w:rPr>
        <w:t>Quizzes</w:t>
      </w:r>
      <w:r w:rsidRPr="003C6A05">
        <w:rPr>
          <w:sz w:val="22"/>
        </w:rPr>
        <w:t>:  given on regular basis before each exam</w:t>
      </w:r>
      <w:r w:rsidR="0081007B" w:rsidRPr="003C6A05">
        <w:rPr>
          <w:sz w:val="22"/>
        </w:rPr>
        <w:t xml:space="preserve"> covering material on all homework assignments prior to that day, but could possibly deviate, if necessary. A quiz will be composed of the basic topics covered on the prior HW assignments and includes some topics and concepts covered in class problems as well. You must stay on top of your work throughout the year to perform well on </w:t>
      </w:r>
      <w:proofErr w:type="spellStart"/>
      <w:r w:rsidR="0081007B" w:rsidRPr="003C6A05">
        <w:rPr>
          <w:sz w:val="22"/>
        </w:rPr>
        <w:t>quizzes</w:t>
      </w:r>
      <w:proofErr w:type="spellEnd"/>
      <w:r w:rsidR="0081007B" w:rsidRPr="003C6A05">
        <w:rPr>
          <w:sz w:val="22"/>
        </w:rPr>
        <w:t xml:space="preserve">. </w:t>
      </w:r>
      <w:r w:rsidR="003C6A05" w:rsidRPr="003C6A05">
        <w:rPr>
          <w:sz w:val="22"/>
        </w:rPr>
        <w:t>Makeup q</w:t>
      </w:r>
      <w:r w:rsidR="003A0EBB" w:rsidRPr="003C6A05">
        <w:rPr>
          <w:sz w:val="22"/>
        </w:rPr>
        <w:t xml:space="preserve">uizzes are not given unless you have already missed a quiz </w:t>
      </w:r>
      <w:r w:rsidR="003C6A05" w:rsidRPr="003C6A05">
        <w:rPr>
          <w:sz w:val="22"/>
        </w:rPr>
        <w:t>in the</w:t>
      </w:r>
      <w:r w:rsidR="003A0EBB" w:rsidRPr="003C6A05">
        <w:rPr>
          <w:sz w:val="22"/>
        </w:rPr>
        <w:t xml:space="preserve"> quarter. </w:t>
      </w:r>
      <w:r w:rsidR="003C6A05" w:rsidRPr="003C6A05">
        <w:rPr>
          <w:sz w:val="22"/>
        </w:rPr>
        <w:t>Please b</w:t>
      </w:r>
      <w:r w:rsidR="003A0EBB" w:rsidRPr="003C6A05">
        <w:rPr>
          <w:sz w:val="22"/>
        </w:rPr>
        <w:t xml:space="preserve">e prepared to take the quiz the next day you are in school. </w:t>
      </w:r>
      <w:r w:rsidRPr="003C6A05">
        <w:rPr>
          <w:sz w:val="22"/>
        </w:rPr>
        <w:t>Option of dropping one quiz per quarter is earned by each student by proper preparation and classroom behavior.</w:t>
      </w:r>
      <w:r w:rsidR="003A0EBB" w:rsidRPr="003C6A05">
        <w:rPr>
          <w:sz w:val="22"/>
        </w:rPr>
        <w:t xml:space="preserve"> </w:t>
      </w:r>
    </w:p>
    <w:p w:rsidR="006F2D24" w:rsidRPr="003C6A05" w:rsidRDefault="006F2D24" w:rsidP="00B87688">
      <w:pPr>
        <w:ind w:left="-540" w:right="-540"/>
        <w:jc w:val="both"/>
        <w:rPr>
          <w:sz w:val="22"/>
        </w:rPr>
      </w:pPr>
    </w:p>
    <w:p w:rsidR="0081007B" w:rsidRPr="003C6A05" w:rsidRDefault="006F2D24" w:rsidP="00B87688">
      <w:pPr>
        <w:ind w:left="-540" w:right="-540"/>
        <w:jc w:val="both"/>
        <w:rPr>
          <w:sz w:val="22"/>
        </w:rPr>
      </w:pPr>
      <w:r w:rsidRPr="003C6A05">
        <w:rPr>
          <w:b/>
          <w:bCs/>
          <w:sz w:val="22"/>
          <w:u w:val="single"/>
        </w:rPr>
        <w:t>Labs</w:t>
      </w:r>
      <w:r w:rsidRPr="003C6A05">
        <w:rPr>
          <w:sz w:val="22"/>
        </w:rPr>
        <w:t xml:space="preserve">: handed in on day set by teacher. Labs </w:t>
      </w:r>
      <w:r w:rsidR="0081007B" w:rsidRPr="003C6A05">
        <w:rPr>
          <w:sz w:val="22"/>
        </w:rPr>
        <w:t xml:space="preserve">write-ups </w:t>
      </w:r>
      <w:r w:rsidRPr="003C6A05">
        <w:rPr>
          <w:sz w:val="22"/>
        </w:rPr>
        <w:t xml:space="preserve">must follow </w:t>
      </w:r>
      <w:r w:rsidR="0081007B" w:rsidRPr="003C6A05">
        <w:rPr>
          <w:sz w:val="22"/>
        </w:rPr>
        <w:t xml:space="preserve">directions and </w:t>
      </w:r>
      <w:r w:rsidRPr="003C6A05">
        <w:rPr>
          <w:sz w:val="22"/>
        </w:rPr>
        <w:t xml:space="preserve">format as </w:t>
      </w:r>
      <w:r w:rsidR="0081007B" w:rsidRPr="003C6A05">
        <w:rPr>
          <w:sz w:val="22"/>
        </w:rPr>
        <w:t xml:space="preserve">indicated in our Lab Manual. </w:t>
      </w:r>
      <w:r w:rsidRPr="003C6A05">
        <w:rPr>
          <w:sz w:val="22"/>
        </w:rPr>
        <w:t>Late lab reports are penalized 5</w:t>
      </w:r>
      <w:r w:rsidR="0081007B" w:rsidRPr="003C6A05">
        <w:rPr>
          <w:sz w:val="22"/>
        </w:rPr>
        <w:t xml:space="preserve"> points per day</w:t>
      </w:r>
      <w:r w:rsidR="003A0EBB" w:rsidRPr="003C6A05">
        <w:rPr>
          <w:sz w:val="22"/>
        </w:rPr>
        <w:t xml:space="preserve"> until one week, after which the lab will no longer be accepted and a grade of zero is earned</w:t>
      </w:r>
      <w:r w:rsidR="0081007B" w:rsidRPr="003C6A05">
        <w:rPr>
          <w:sz w:val="22"/>
        </w:rPr>
        <w:t>. All lab write-ups must be written professionally and neatly, representing a report that shows your best effort.</w:t>
      </w:r>
    </w:p>
    <w:p w:rsidR="006F2D24" w:rsidRPr="003C6A05" w:rsidRDefault="006F2D24" w:rsidP="0081007B">
      <w:pPr>
        <w:ind w:right="-540"/>
        <w:jc w:val="both"/>
        <w:rPr>
          <w:sz w:val="22"/>
        </w:rPr>
      </w:pPr>
    </w:p>
    <w:p w:rsidR="008D40AF" w:rsidRPr="003C6A05" w:rsidRDefault="006F2D24" w:rsidP="00F00C8B">
      <w:pPr>
        <w:ind w:left="-540" w:right="-540"/>
        <w:jc w:val="both"/>
        <w:rPr>
          <w:sz w:val="22"/>
        </w:rPr>
      </w:pPr>
      <w:r w:rsidRPr="003C6A05">
        <w:rPr>
          <w:b/>
          <w:bCs/>
          <w:sz w:val="22"/>
          <w:u w:val="single"/>
        </w:rPr>
        <w:t>Homework</w:t>
      </w:r>
      <w:r w:rsidR="008D40AF" w:rsidRPr="003C6A05">
        <w:rPr>
          <w:b/>
          <w:bCs/>
          <w:sz w:val="22"/>
          <w:u w:val="single"/>
        </w:rPr>
        <w:t>/</w:t>
      </w:r>
      <w:proofErr w:type="spellStart"/>
      <w:r w:rsidR="008D40AF" w:rsidRPr="003C6A05">
        <w:rPr>
          <w:b/>
          <w:bCs/>
          <w:sz w:val="22"/>
          <w:u w:val="single"/>
        </w:rPr>
        <w:t>Classwork</w:t>
      </w:r>
      <w:proofErr w:type="spellEnd"/>
      <w:r w:rsidRPr="003C6A05">
        <w:rPr>
          <w:sz w:val="22"/>
        </w:rPr>
        <w:t xml:space="preserve">:  </w:t>
      </w:r>
      <w:r w:rsidR="008D40AF" w:rsidRPr="003C6A05">
        <w:rPr>
          <w:sz w:val="22"/>
        </w:rPr>
        <w:t>assigned each week</w:t>
      </w:r>
      <w:r w:rsidRPr="003C6A05">
        <w:rPr>
          <w:sz w:val="22"/>
        </w:rPr>
        <w:t xml:space="preserve">. If present when the bell rings, you are expected to submit your homework within the </w:t>
      </w:r>
      <w:r w:rsidRPr="003C6A05">
        <w:rPr>
          <w:i/>
          <w:iCs/>
          <w:sz w:val="22"/>
        </w:rPr>
        <w:t>first 5 minutes of class</w:t>
      </w:r>
      <w:r w:rsidRPr="003C6A05">
        <w:rPr>
          <w:sz w:val="22"/>
        </w:rPr>
        <w:t xml:space="preserve">. </w:t>
      </w:r>
      <w:r w:rsidR="003A0EBB" w:rsidRPr="003C6A05">
        <w:rPr>
          <w:sz w:val="22"/>
          <w:u w:val="single"/>
        </w:rPr>
        <w:t>Late homework earns half-credit.</w:t>
      </w:r>
      <w:r w:rsidR="003A0EBB" w:rsidRPr="003C6A05">
        <w:rPr>
          <w:sz w:val="22"/>
        </w:rPr>
        <w:t xml:space="preserve"> </w:t>
      </w:r>
      <w:r w:rsidRPr="003C6A05">
        <w:rPr>
          <w:sz w:val="22"/>
        </w:rPr>
        <w:t xml:space="preserve">Homework is checked and recorded and is reflected in final quarterly grade.  </w:t>
      </w:r>
    </w:p>
    <w:p w:rsidR="008D40AF" w:rsidRPr="003C6A05" w:rsidRDefault="008D40AF" w:rsidP="003C6A05">
      <w:pPr>
        <w:ind w:right="-540"/>
        <w:jc w:val="both"/>
        <w:rPr>
          <w:sz w:val="22"/>
        </w:rPr>
      </w:pPr>
    </w:p>
    <w:p w:rsidR="008D40AF" w:rsidRPr="003C6A05" w:rsidRDefault="008D40AF" w:rsidP="00F00C8B">
      <w:pPr>
        <w:ind w:left="-540" w:right="-540"/>
        <w:jc w:val="both"/>
        <w:rPr>
          <w:b/>
          <w:sz w:val="22"/>
          <w:u w:val="single"/>
        </w:rPr>
      </w:pPr>
      <w:r w:rsidRPr="003C6A05">
        <w:rPr>
          <w:b/>
          <w:sz w:val="22"/>
          <w:u w:val="single"/>
        </w:rPr>
        <w:t xml:space="preserve">Participation/Behavior: </w:t>
      </w:r>
    </w:p>
    <w:p w:rsidR="0070226E" w:rsidRDefault="008D40AF" w:rsidP="003C6A05">
      <w:pPr>
        <w:spacing w:before="2" w:after="2"/>
        <w:rPr>
          <w:sz w:val="22"/>
        </w:rPr>
      </w:pPr>
      <w:proofErr w:type="gramStart"/>
      <w:r w:rsidRPr="0070226E">
        <w:rPr>
          <w:b/>
          <w:sz w:val="22"/>
          <w:u w:val="single"/>
        </w:rPr>
        <w:t>Active Participation - 1 point</w:t>
      </w:r>
      <w:r w:rsidRPr="003C6A05">
        <w:rPr>
          <w:sz w:val="22"/>
        </w:rPr>
        <w:t xml:space="preserve"> </w:t>
      </w:r>
      <w:r w:rsidR="0070226E">
        <w:rPr>
          <w:sz w:val="22"/>
        </w:rPr>
        <w:t xml:space="preserve">- </w:t>
      </w:r>
      <w:r w:rsidRPr="003C6A05">
        <w:rPr>
          <w:sz w:val="22"/>
        </w:rPr>
        <w:t>answering questions, asking questions, doing problems.</w:t>
      </w:r>
      <w:proofErr w:type="gramEnd"/>
      <w:r w:rsidRPr="003C6A05">
        <w:rPr>
          <w:sz w:val="22"/>
        </w:rPr>
        <w:br/>
      </w:r>
      <w:r w:rsidRPr="0070226E">
        <w:rPr>
          <w:b/>
          <w:sz w:val="22"/>
          <w:u w:val="single"/>
        </w:rPr>
        <w:t>Passive Participation - 2 points</w:t>
      </w:r>
      <w:r w:rsidR="0070226E">
        <w:rPr>
          <w:sz w:val="22"/>
        </w:rPr>
        <w:t xml:space="preserve"> </w:t>
      </w:r>
      <w:r w:rsidRPr="003C6A05">
        <w:rPr>
          <w:sz w:val="22"/>
        </w:rPr>
        <w:t xml:space="preserve">- Counted for both in class and out of </w:t>
      </w:r>
      <w:proofErr w:type="spellStart"/>
      <w:r w:rsidRPr="003C6A05">
        <w:rPr>
          <w:sz w:val="22"/>
        </w:rPr>
        <w:t>classwork</w:t>
      </w:r>
      <w:proofErr w:type="spellEnd"/>
      <w:r w:rsidRPr="003C6A05">
        <w:rPr>
          <w:sz w:val="22"/>
        </w:rPr>
        <w:t xml:space="preserve"> (completion of all class assignments is considered part of your participation; skipping assignments or failing homework is unacceptable and will lose points). </w:t>
      </w:r>
      <w:r w:rsidR="00ED5890" w:rsidRPr="003C6A05">
        <w:rPr>
          <w:sz w:val="22"/>
        </w:rPr>
        <w:t xml:space="preserve">Please bring binder, calculator and Reference Tables to class everyday. </w:t>
      </w:r>
      <w:r w:rsidRPr="003C6A05">
        <w:rPr>
          <w:sz w:val="22"/>
        </w:rPr>
        <w:t xml:space="preserve">Passive participation also entails working on </w:t>
      </w:r>
      <w:proofErr w:type="spellStart"/>
      <w:r w:rsidRPr="003C6A05">
        <w:rPr>
          <w:rStyle w:val="spelle"/>
          <w:sz w:val="22"/>
        </w:rPr>
        <w:t>classwork</w:t>
      </w:r>
      <w:proofErr w:type="spellEnd"/>
      <w:r w:rsidRPr="003C6A05">
        <w:rPr>
          <w:sz w:val="22"/>
        </w:rPr>
        <w:t xml:space="preserve"> problems and showing interest in class. </w:t>
      </w:r>
      <w:r w:rsidRPr="003C6A05">
        <w:rPr>
          <w:sz w:val="22"/>
        </w:rPr>
        <w:br/>
      </w:r>
      <w:proofErr w:type="gramStart"/>
      <w:r w:rsidRPr="0070226E">
        <w:rPr>
          <w:rStyle w:val="grame"/>
          <w:b/>
          <w:sz w:val="22"/>
          <w:u w:val="single"/>
        </w:rPr>
        <w:t>General Behavior / Lateness - 2 points</w:t>
      </w:r>
      <w:r w:rsidRPr="003C6A05">
        <w:rPr>
          <w:rStyle w:val="grame"/>
          <w:sz w:val="22"/>
        </w:rPr>
        <w:t xml:space="preserve"> </w:t>
      </w:r>
      <w:r w:rsidR="003C6A05">
        <w:rPr>
          <w:rStyle w:val="grame"/>
          <w:sz w:val="22"/>
        </w:rPr>
        <w:t>–</w:t>
      </w:r>
      <w:r w:rsidRPr="003C6A05">
        <w:rPr>
          <w:rStyle w:val="grame"/>
          <w:sz w:val="22"/>
        </w:rPr>
        <w:t xml:space="preserve"> For general behavior and lateness.</w:t>
      </w:r>
      <w:proofErr w:type="gramEnd"/>
      <w:r w:rsidRPr="003C6A05">
        <w:rPr>
          <w:sz w:val="22"/>
        </w:rPr>
        <w:t xml:space="preserve"> Sleeping in class, using cell phones and distraction with other work will cause you to earn ZERO of these points. </w:t>
      </w:r>
      <w:r w:rsidR="003C6A05">
        <w:rPr>
          <w:sz w:val="22"/>
        </w:rPr>
        <w:t xml:space="preserve">Our number one classroom rule is having awareness of and always showing mutual respect for one another. </w:t>
      </w:r>
    </w:p>
    <w:p w:rsidR="003C6A05" w:rsidRDefault="003C6A05" w:rsidP="003C6A05">
      <w:pPr>
        <w:spacing w:before="2" w:after="2"/>
        <w:rPr>
          <w:sz w:val="22"/>
        </w:rPr>
      </w:pPr>
    </w:p>
    <w:p w:rsidR="006F2D24" w:rsidRPr="003C6A05" w:rsidRDefault="006F2D24" w:rsidP="003C6A05">
      <w:pPr>
        <w:spacing w:before="2" w:after="2"/>
        <w:rPr>
          <w:sz w:val="22"/>
        </w:rPr>
      </w:pPr>
    </w:p>
    <w:p w:rsidR="006F2D24" w:rsidRPr="003C6A05" w:rsidRDefault="006F2D24" w:rsidP="00B87688">
      <w:pPr>
        <w:ind w:left="-540" w:right="-540"/>
        <w:jc w:val="both"/>
        <w:rPr>
          <w:sz w:val="22"/>
        </w:rPr>
      </w:pPr>
      <w:r w:rsidRPr="003C6A05">
        <w:rPr>
          <w:b/>
          <w:bCs/>
          <w:sz w:val="22"/>
          <w:u w:val="single"/>
        </w:rPr>
        <w:t>Course Materials</w:t>
      </w:r>
      <w:r w:rsidRPr="003C6A05">
        <w:rPr>
          <w:sz w:val="22"/>
        </w:rPr>
        <w:t xml:space="preserve">:  </w:t>
      </w:r>
      <w:r w:rsidRPr="003C6A05">
        <w:rPr>
          <w:sz w:val="22"/>
        </w:rPr>
        <w:tab/>
      </w:r>
    </w:p>
    <w:p w:rsidR="006F2D24" w:rsidRPr="003C6A05" w:rsidRDefault="006F2D24" w:rsidP="00801689">
      <w:pPr>
        <w:numPr>
          <w:ilvl w:val="0"/>
          <w:numId w:val="3"/>
        </w:numPr>
        <w:ind w:right="-540"/>
        <w:jc w:val="both"/>
        <w:rPr>
          <w:sz w:val="22"/>
        </w:rPr>
        <w:sectPr w:rsidR="006F2D24" w:rsidRPr="003C6A05">
          <w:headerReference w:type="default" r:id="rId7"/>
          <w:pgSz w:w="12240" w:h="15840"/>
          <w:pgMar w:top="1440" w:right="1440" w:bottom="1440" w:left="1440" w:gutter="0"/>
          <w:docGrid w:linePitch="360"/>
        </w:sectPr>
      </w:pPr>
    </w:p>
    <w:p w:rsidR="0081007B" w:rsidRPr="003C6A05" w:rsidRDefault="006F2D24" w:rsidP="00801689">
      <w:pPr>
        <w:numPr>
          <w:ilvl w:val="0"/>
          <w:numId w:val="3"/>
        </w:numPr>
        <w:ind w:right="-540"/>
        <w:jc w:val="both"/>
        <w:rPr>
          <w:sz w:val="22"/>
        </w:rPr>
      </w:pPr>
      <w:r w:rsidRPr="003C6A05">
        <w:rPr>
          <w:sz w:val="22"/>
        </w:rPr>
        <w:t>Large loose-leaf binder</w:t>
      </w:r>
    </w:p>
    <w:p w:rsidR="008D40AF" w:rsidRPr="003C6A05" w:rsidRDefault="0081007B" w:rsidP="00801689">
      <w:pPr>
        <w:numPr>
          <w:ilvl w:val="0"/>
          <w:numId w:val="3"/>
        </w:numPr>
        <w:ind w:right="-540"/>
        <w:jc w:val="both"/>
        <w:rPr>
          <w:sz w:val="22"/>
        </w:rPr>
      </w:pPr>
      <w:r w:rsidRPr="003C6A05">
        <w:rPr>
          <w:sz w:val="22"/>
        </w:rPr>
        <w:t>1-inch binder for Lab Manual/</w:t>
      </w:r>
      <w:r w:rsidR="008D40AF" w:rsidRPr="003C6A05">
        <w:rPr>
          <w:sz w:val="22"/>
        </w:rPr>
        <w:t>Workbook</w:t>
      </w:r>
    </w:p>
    <w:p w:rsidR="006F2D24" w:rsidRPr="003C6A05" w:rsidRDefault="006F2D24" w:rsidP="008D40AF">
      <w:pPr>
        <w:ind w:left="180" w:right="-540"/>
        <w:jc w:val="both"/>
        <w:rPr>
          <w:sz w:val="22"/>
        </w:rPr>
      </w:pPr>
    </w:p>
    <w:p w:rsidR="006F2D24" w:rsidRPr="003C6A05" w:rsidRDefault="006F2D24" w:rsidP="00801689">
      <w:pPr>
        <w:numPr>
          <w:ilvl w:val="0"/>
          <w:numId w:val="3"/>
        </w:numPr>
        <w:ind w:right="-540"/>
        <w:jc w:val="both"/>
        <w:rPr>
          <w:sz w:val="22"/>
        </w:rPr>
      </w:pPr>
      <w:r w:rsidRPr="003C6A05">
        <w:rPr>
          <w:sz w:val="22"/>
        </w:rPr>
        <w:t>Physics Reference Tables</w:t>
      </w:r>
      <w:r w:rsidR="008D40AF" w:rsidRPr="003C6A05">
        <w:rPr>
          <w:sz w:val="22"/>
        </w:rPr>
        <w:t xml:space="preserve"> to class every day</w:t>
      </w:r>
    </w:p>
    <w:p w:rsidR="006F2D24" w:rsidRPr="003C6A05" w:rsidRDefault="006F2D24" w:rsidP="00801689">
      <w:pPr>
        <w:numPr>
          <w:ilvl w:val="0"/>
          <w:numId w:val="3"/>
        </w:numPr>
        <w:ind w:right="-540"/>
        <w:jc w:val="both"/>
        <w:rPr>
          <w:sz w:val="22"/>
        </w:rPr>
      </w:pPr>
      <w:r w:rsidRPr="003C6A05">
        <w:rPr>
          <w:sz w:val="22"/>
        </w:rPr>
        <w:t>Calculator</w:t>
      </w:r>
    </w:p>
    <w:p w:rsidR="006F2D24" w:rsidRPr="003C6A05" w:rsidRDefault="006F2D24" w:rsidP="00801689">
      <w:pPr>
        <w:numPr>
          <w:ilvl w:val="0"/>
          <w:numId w:val="3"/>
        </w:numPr>
        <w:ind w:right="-540"/>
        <w:jc w:val="both"/>
        <w:rPr>
          <w:sz w:val="22"/>
        </w:rPr>
        <w:sectPr w:rsidR="006F2D24" w:rsidRPr="003C6A05">
          <w:type w:val="continuous"/>
          <w:pgSz w:w="12240" w:h="15840"/>
          <w:pgMar w:top="1440" w:right="1440" w:bottom="1440" w:left="1440" w:gutter="0"/>
          <w:cols w:num="2"/>
          <w:docGrid w:linePitch="360"/>
        </w:sectPr>
      </w:pPr>
      <w:r w:rsidRPr="003C6A05">
        <w:rPr>
          <w:sz w:val="22"/>
        </w:rPr>
        <w:t>Textbook (Re</w:t>
      </w:r>
      <w:r w:rsidR="003C6A05">
        <w:rPr>
          <w:sz w:val="22"/>
        </w:rPr>
        <w:t>ference text to be kept at home)</w:t>
      </w:r>
    </w:p>
    <w:p w:rsidR="0081007B" w:rsidRPr="003C6A05" w:rsidRDefault="0081007B" w:rsidP="0081007B">
      <w:pPr>
        <w:spacing w:before="2" w:after="2"/>
        <w:rPr>
          <w:sz w:val="22"/>
        </w:rPr>
      </w:pPr>
    </w:p>
    <w:p w:rsidR="0081007B" w:rsidRPr="003C6A05" w:rsidRDefault="003C6A05" w:rsidP="003C6A05">
      <w:pPr>
        <w:spacing w:before="2" w:after="2"/>
        <w:ind w:left="2160" w:firstLine="720"/>
        <w:rPr>
          <w:sz w:val="22"/>
        </w:rPr>
      </w:pPr>
      <w:r w:rsidRPr="003C6A05">
        <w:rPr>
          <w:rStyle w:val="grame"/>
          <w:b/>
          <w:sz w:val="22"/>
          <w:u w:val="single"/>
        </w:rPr>
        <w:t>Physics P</w:t>
      </w:r>
      <w:r w:rsidR="0081007B" w:rsidRPr="003C6A05">
        <w:rPr>
          <w:rStyle w:val="grame"/>
          <w:b/>
          <w:sz w:val="22"/>
          <w:u w:val="single"/>
        </w:rPr>
        <w:t>olicies for all written work</w:t>
      </w:r>
    </w:p>
    <w:p w:rsidR="0081007B" w:rsidRPr="003C6A05" w:rsidRDefault="0081007B" w:rsidP="0081007B">
      <w:pPr>
        <w:spacing w:before="2" w:after="2"/>
        <w:rPr>
          <w:sz w:val="22"/>
        </w:rPr>
      </w:pPr>
      <w:r w:rsidRPr="003C6A05">
        <w:rPr>
          <w:sz w:val="22"/>
        </w:rPr>
        <w:t> </w:t>
      </w:r>
    </w:p>
    <w:p w:rsidR="0081007B" w:rsidRPr="003C6A05" w:rsidRDefault="0081007B" w:rsidP="0081007B">
      <w:pPr>
        <w:spacing w:before="2" w:after="2"/>
        <w:rPr>
          <w:sz w:val="22"/>
        </w:rPr>
      </w:pPr>
      <w:r w:rsidRPr="003C6A05">
        <w:rPr>
          <w:b/>
          <w:sz w:val="22"/>
        </w:rPr>
        <w:t xml:space="preserve">The following policy applies to every written </w:t>
      </w:r>
      <w:proofErr w:type="gramStart"/>
      <w:r w:rsidRPr="003C6A05">
        <w:rPr>
          <w:b/>
          <w:sz w:val="22"/>
        </w:rPr>
        <w:t>assignment,</w:t>
      </w:r>
      <w:proofErr w:type="gramEnd"/>
      <w:r w:rsidRPr="003C6A05">
        <w:rPr>
          <w:b/>
          <w:sz w:val="22"/>
        </w:rPr>
        <w:t xml:space="preserve"> test, quiz, lab, homework or piece of work otherwise created that is turned in to be graded.</w:t>
      </w:r>
    </w:p>
    <w:p w:rsidR="0081007B" w:rsidRPr="003C6A05" w:rsidRDefault="0081007B" w:rsidP="0081007B">
      <w:pPr>
        <w:spacing w:before="2" w:after="2"/>
        <w:rPr>
          <w:sz w:val="22"/>
        </w:rPr>
      </w:pPr>
      <w:r w:rsidRPr="003C6A05">
        <w:rPr>
          <w:sz w:val="22"/>
        </w:rPr>
        <w:t> </w:t>
      </w:r>
    </w:p>
    <w:p w:rsidR="0081007B" w:rsidRPr="003C6A05" w:rsidRDefault="0081007B" w:rsidP="0081007B">
      <w:pPr>
        <w:spacing w:before="2" w:after="2"/>
        <w:rPr>
          <w:sz w:val="22"/>
        </w:rPr>
      </w:pPr>
      <w:r w:rsidRPr="003C6A05">
        <w:rPr>
          <w:sz w:val="22"/>
        </w:rPr>
        <w:t>- Every assignment must have problems worked out as demonstrated in class, with neatness, detail and clarity. Points can be deducted for poor organization and sloppiness.</w:t>
      </w:r>
    </w:p>
    <w:p w:rsidR="0081007B" w:rsidRPr="003C6A05" w:rsidRDefault="0081007B" w:rsidP="0081007B">
      <w:pPr>
        <w:spacing w:before="2" w:after="2"/>
        <w:rPr>
          <w:sz w:val="22"/>
        </w:rPr>
      </w:pPr>
      <w:r w:rsidRPr="003C6A05">
        <w:rPr>
          <w:sz w:val="22"/>
        </w:rPr>
        <w:t> </w:t>
      </w:r>
    </w:p>
    <w:p w:rsidR="0081007B" w:rsidRPr="003C6A05" w:rsidRDefault="0081007B" w:rsidP="0081007B">
      <w:pPr>
        <w:spacing w:before="2" w:after="2"/>
        <w:rPr>
          <w:sz w:val="22"/>
        </w:rPr>
      </w:pPr>
      <w:r w:rsidRPr="003C6A05">
        <w:rPr>
          <w:sz w:val="22"/>
        </w:rPr>
        <w:t xml:space="preserve">- Pictures and other relevant diagrams neatly shown and properly labeled must be included for all problems whether or not the problem </w:t>
      </w:r>
      <w:r w:rsidRPr="003C6A05">
        <w:rPr>
          <w:rStyle w:val="grame"/>
          <w:sz w:val="22"/>
        </w:rPr>
        <w:t>questions specifically asks</w:t>
      </w:r>
      <w:r w:rsidRPr="003C6A05">
        <w:rPr>
          <w:sz w:val="22"/>
        </w:rPr>
        <w:t xml:space="preserve"> for it.</w:t>
      </w:r>
    </w:p>
    <w:p w:rsidR="0081007B" w:rsidRPr="003C6A05" w:rsidRDefault="0081007B" w:rsidP="0081007B">
      <w:pPr>
        <w:spacing w:before="2" w:after="2"/>
        <w:rPr>
          <w:sz w:val="22"/>
        </w:rPr>
      </w:pPr>
      <w:r w:rsidRPr="003C6A05">
        <w:rPr>
          <w:sz w:val="22"/>
        </w:rPr>
        <w:t> </w:t>
      </w:r>
    </w:p>
    <w:p w:rsidR="0081007B" w:rsidRPr="003C6A05" w:rsidRDefault="0081007B" w:rsidP="0081007B">
      <w:pPr>
        <w:spacing w:before="2" w:after="2"/>
        <w:rPr>
          <w:sz w:val="22"/>
        </w:rPr>
      </w:pPr>
      <w:r w:rsidRPr="003C6A05">
        <w:rPr>
          <w:sz w:val="22"/>
        </w:rPr>
        <w:t>- Units must appear on EVERY problem within the work and on all substitutions as well as on the answers. If answers are written more than once in different locations, units must appear in both locations. Essentially, all numbers should have units on them.</w:t>
      </w:r>
    </w:p>
    <w:p w:rsidR="0081007B" w:rsidRPr="003C6A05" w:rsidRDefault="0081007B" w:rsidP="0081007B">
      <w:pPr>
        <w:spacing w:before="2" w:after="2"/>
        <w:rPr>
          <w:sz w:val="22"/>
        </w:rPr>
      </w:pPr>
      <w:r w:rsidRPr="003C6A05">
        <w:rPr>
          <w:sz w:val="22"/>
        </w:rPr>
        <w:t> </w:t>
      </w:r>
    </w:p>
    <w:p w:rsidR="0081007B" w:rsidRPr="003C6A05" w:rsidRDefault="0081007B" w:rsidP="0081007B">
      <w:pPr>
        <w:spacing w:before="2" w:after="2"/>
        <w:rPr>
          <w:sz w:val="22"/>
        </w:rPr>
      </w:pPr>
      <w:r w:rsidRPr="003C6A05">
        <w:rPr>
          <w:sz w:val="22"/>
        </w:rPr>
        <w:t xml:space="preserve">- Every number written down must be directly preceded by a formula. You may not write a formula at the top or side of the page and indicate it is used in the problem. The relevant formula should be written down and directly underneath it the value substitution with units should be shown. Underneath the substitution, relevant algebra steps should also be shown. </w:t>
      </w:r>
    </w:p>
    <w:p w:rsidR="0081007B" w:rsidRPr="003C6A05" w:rsidRDefault="0081007B" w:rsidP="0081007B">
      <w:pPr>
        <w:spacing w:before="2" w:after="2"/>
        <w:rPr>
          <w:sz w:val="22"/>
        </w:rPr>
      </w:pPr>
      <w:r w:rsidRPr="003C6A05">
        <w:rPr>
          <w:sz w:val="22"/>
        </w:rPr>
        <w:t> </w:t>
      </w:r>
    </w:p>
    <w:p w:rsidR="0081007B" w:rsidRPr="003C6A05" w:rsidRDefault="0081007B" w:rsidP="0081007B">
      <w:pPr>
        <w:spacing w:before="2" w:after="2"/>
        <w:rPr>
          <w:sz w:val="22"/>
        </w:rPr>
      </w:pPr>
      <w:r w:rsidRPr="003C6A05">
        <w:rPr>
          <w:sz w:val="22"/>
        </w:rPr>
        <w:t xml:space="preserve">- Numerical answers should not be in fraction form and should be rounded to 2 decimal places. Copying every digit shown on the calculator is unacceptable. For very small numbers, 2 non zero digits should be shown (ex: </w:t>
      </w:r>
      <w:r w:rsidR="003C6A05" w:rsidRPr="003C6A05">
        <w:rPr>
          <w:sz w:val="22"/>
        </w:rPr>
        <w:t>0</w:t>
      </w:r>
      <w:r w:rsidRPr="003C6A05">
        <w:rPr>
          <w:sz w:val="22"/>
        </w:rPr>
        <w:t xml:space="preserve">.0000005435, should obviously not be rounded to zero but should be rounded to </w:t>
      </w:r>
      <w:r w:rsidR="003C6A05" w:rsidRPr="003C6A05">
        <w:rPr>
          <w:sz w:val="22"/>
        </w:rPr>
        <w:t>0</w:t>
      </w:r>
      <w:r w:rsidRPr="003C6A05">
        <w:rPr>
          <w:sz w:val="22"/>
        </w:rPr>
        <w:t>.00000054, which is even better written in scientific form 5.4 x 10</w:t>
      </w:r>
      <w:r w:rsidRPr="003C6A05">
        <w:rPr>
          <w:sz w:val="22"/>
          <w:vertAlign w:val="superscript"/>
        </w:rPr>
        <w:t>-</w:t>
      </w:r>
      <w:proofErr w:type="gramStart"/>
      <w:r w:rsidRPr="003C6A05">
        <w:rPr>
          <w:rStyle w:val="grame"/>
          <w:sz w:val="22"/>
          <w:vertAlign w:val="superscript"/>
        </w:rPr>
        <w:t>7 )</w:t>
      </w:r>
      <w:proofErr w:type="gramEnd"/>
      <w:r w:rsidRPr="003C6A05">
        <w:rPr>
          <w:sz w:val="22"/>
        </w:rPr>
        <w:t>.</w:t>
      </w:r>
    </w:p>
    <w:p w:rsidR="0081007B" w:rsidRPr="003C6A05" w:rsidRDefault="0081007B" w:rsidP="0081007B">
      <w:pPr>
        <w:spacing w:before="2" w:after="2"/>
        <w:rPr>
          <w:sz w:val="22"/>
        </w:rPr>
      </w:pPr>
      <w:r w:rsidRPr="003C6A05">
        <w:rPr>
          <w:sz w:val="22"/>
        </w:rPr>
        <w:t> </w:t>
      </w:r>
    </w:p>
    <w:p w:rsidR="0081007B" w:rsidRPr="003C6A05" w:rsidRDefault="0081007B" w:rsidP="0081007B">
      <w:pPr>
        <w:spacing w:before="2" w:after="2"/>
        <w:rPr>
          <w:sz w:val="22"/>
        </w:rPr>
      </w:pPr>
      <w:r w:rsidRPr="003C6A05">
        <w:rPr>
          <w:sz w:val="22"/>
        </w:rPr>
        <w:t>- All steps in a problem must be shown. Everything done on the calculator should be written down with all algebra steps shown and units shown when plugging in numbers</w:t>
      </w:r>
    </w:p>
    <w:p w:rsidR="0081007B" w:rsidRPr="003C6A05" w:rsidRDefault="0081007B" w:rsidP="0081007B">
      <w:pPr>
        <w:spacing w:before="2" w:after="2"/>
        <w:rPr>
          <w:sz w:val="22"/>
        </w:rPr>
      </w:pPr>
      <w:r w:rsidRPr="003C6A05">
        <w:rPr>
          <w:sz w:val="22"/>
        </w:rPr>
        <w:t> </w:t>
      </w:r>
    </w:p>
    <w:p w:rsidR="0081007B" w:rsidRPr="003C6A05" w:rsidRDefault="0081007B" w:rsidP="0081007B">
      <w:pPr>
        <w:spacing w:before="2" w:after="2"/>
        <w:rPr>
          <w:sz w:val="22"/>
        </w:rPr>
      </w:pPr>
      <w:r w:rsidRPr="003C6A05">
        <w:rPr>
          <w:sz w:val="22"/>
        </w:rPr>
        <w:t xml:space="preserve">- Answers MUST be boxed or circled; I should not have to look for the answer to a problem. Answers that are not circled or boxed will be considered unorganized work. For problems with multiple sections </w:t>
      </w:r>
      <w:proofErr w:type="spellStart"/>
      <w:r w:rsidRPr="003C6A05">
        <w:rPr>
          <w:rStyle w:val="spelle"/>
          <w:sz w:val="22"/>
        </w:rPr>
        <w:t>a</w:t>
      </w:r>
      <w:proofErr w:type="gramStart"/>
      <w:r w:rsidRPr="003C6A05">
        <w:rPr>
          <w:rStyle w:val="grame"/>
          <w:sz w:val="22"/>
        </w:rPr>
        <w:t>,b,c</w:t>
      </w:r>
      <w:proofErr w:type="spellEnd"/>
      <w:proofErr w:type="gramEnd"/>
      <w:r w:rsidRPr="003C6A05">
        <w:rPr>
          <w:sz w:val="22"/>
        </w:rPr>
        <w:t>, - it should be clear as to which section your answer and work applies to.</w:t>
      </w:r>
    </w:p>
    <w:p w:rsidR="0081007B" w:rsidRPr="003C6A05" w:rsidRDefault="0081007B" w:rsidP="0081007B">
      <w:pPr>
        <w:spacing w:before="2" w:after="2"/>
        <w:rPr>
          <w:sz w:val="22"/>
        </w:rPr>
      </w:pPr>
      <w:r w:rsidRPr="003C6A05">
        <w:rPr>
          <w:sz w:val="22"/>
        </w:rPr>
        <w:t> </w:t>
      </w:r>
    </w:p>
    <w:p w:rsidR="0081007B" w:rsidRPr="003C6A05" w:rsidRDefault="0081007B" w:rsidP="0081007B">
      <w:pPr>
        <w:spacing w:before="2" w:after="2"/>
        <w:rPr>
          <w:sz w:val="22"/>
        </w:rPr>
      </w:pPr>
      <w:r w:rsidRPr="003C6A05">
        <w:rPr>
          <w:sz w:val="22"/>
        </w:rPr>
        <w:t>- Answers to concept questions must always be justified and explained. Nothing should be implied in a question; rather you should elaborate to the extent described in class. Answers do not have to be full sentences; however, they should be complete and thorough, accurately explaining all reasons for an answer.</w:t>
      </w:r>
    </w:p>
    <w:p w:rsidR="003C6A05" w:rsidRDefault="003C6A05" w:rsidP="007906D6">
      <w:pPr>
        <w:ind w:left="-540" w:right="-540"/>
        <w:jc w:val="center"/>
        <w:rPr>
          <w:sz w:val="22"/>
        </w:rPr>
      </w:pPr>
    </w:p>
    <w:p w:rsidR="003C6A05" w:rsidRDefault="003C6A05" w:rsidP="003C6A05">
      <w:pPr>
        <w:ind w:left="-540" w:right="-540"/>
        <w:jc w:val="both"/>
        <w:rPr>
          <w:sz w:val="22"/>
        </w:rPr>
      </w:pPr>
      <w:r w:rsidRPr="003C6A05">
        <w:rPr>
          <w:b/>
          <w:bCs/>
          <w:sz w:val="22"/>
          <w:u w:val="single"/>
        </w:rPr>
        <w:t>Extra Help</w:t>
      </w:r>
      <w:r w:rsidRPr="003C6A05">
        <w:rPr>
          <w:sz w:val="22"/>
        </w:rPr>
        <w:t>:  It is my pleasure to help you outside of our class time, as needed. Please arrive with prepared questions or work that you have previously done. Make an appointment or show up within 10 minutes of 9</w:t>
      </w:r>
      <w:r w:rsidRPr="003C6A05">
        <w:rPr>
          <w:sz w:val="22"/>
          <w:vertAlign w:val="superscript"/>
        </w:rPr>
        <w:t>th</w:t>
      </w:r>
      <w:r w:rsidRPr="003C6A05">
        <w:rPr>
          <w:sz w:val="22"/>
        </w:rPr>
        <w:t xml:space="preserve"> period bell, or by appointment. Please also visit our class website (link found on Great Neck South High Science page) to see all of the information and help available to students. </w:t>
      </w:r>
      <w:hyperlink r:id="rId8" w:history="1">
        <w:r w:rsidRPr="003C6A05">
          <w:rPr>
            <w:rStyle w:val="Hyperlink"/>
            <w:sz w:val="22"/>
          </w:rPr>
          <w:t>www.roozdar.weebly.com</w:t>
        </w:r>
      </w:hyperlink>
      <w:r w:rsidRPr="003C6A05">
        <w:rPr>
          <w:sz w:val="22"/>
        </w:rPr>
        <w:t xml:space="preserve"> </w:t>
      </w:r>
    </w:p>
    <w:p w:rsidR="003C6A05" w:rsidRPr="003C6A05" w:rsidRDefault="003C6A05" w:rsidP="003C6A05">
      <w:pPr>
        <w:ind w:left="-540" w:right="-540"/>
        <w:jc w:val="both"/>
        <w:rPr>
          <w:sz w:val="22"/>
        </w:rPr>
      </w:pPr>
    </w:p>
    <w:p w:rsidR="003C6A05" w:rsidRPr="003C6A05" w:rsidRDefault="003C6A05" w:rsidP="003C6A05">
      <w:pPr>
        <w:ind w:left="-540" w:right="-540"/>
        <w:jc w:val="center"/>
        <w:rPr>
          <w:rFonts w:ascii="Edwardian Script ITC" w:hAnsi="Edwardian Script ITC" w:cs="Edwardian Script ITC"/>
          <w:sz w:val="46"/>
          <w:szCs w:val="48"/>
        </w:rPr>
      </w:pPr>
      <w:r w:rsidRPr="003C6A05">
        <w:rPr>
          <w:rFonts w:ascii="Edwardian Script ITC" w:hAnsi="Edwardian Script ITC" w:cs="Edwardian Script ITC"/>
          <w:sz w:val="46"/>
          <w:szCs w:val="48"/>
        </w:rPr>
        <w:t>It’s my pleasure to keep in touch with you!</w:t>
      </w:r>
    </w:p>
    <w:p w:rsidR="006F2D24" w:rsidRPr="003C6A05" w:rsidRDefault="003C6A05" w:rsidP="003C6A05">
      <w:pPr>
        <w:ind w:left="-540" w:right="-540"/>
        <w:jc w:val="center"/>
        <w:rPr>
          <w:sz w:val="22"/>
        </w:rPr>
      </w:pPr>
      <w:hyperlink r:id="rId9" w:history="1">
        <w:r w:rsidRPr="003C6A05">
          <w:rPr>
            <w:rStyle w:val="Hyperlink"/>
            <w:sz w:val="22"/>
          </w:rPr>
          <w:t>sroozdar@greatneck.k12.ny.us</w:t>
        </w:r>
      </w:hyperlink>
      <w:r w:rsidRPr="003C6A05">
        <w:rPr>
          <w:sz w:val="22"/>
        </w:rPr>
        <w:t xml:space="preserve"> </w:t>
      </w:r>
    </w:p>
    <w:sectPr w:rsidR="006F2D24" w:rsidRPr="003C6A05" w:rsidSect="00F00C8B">
      <w:type w:val="continuous"/>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C6A05" w:rsidRDefault="003C6A05" w:rsidP="00B87688">
      <w:r>
        <w:separator/>
      </w:r>
    </w:p>
  </w:endnote>
  <w:endnote w:type="continuationSeparator" w:id="1">
    <w:p w:rsidR="003C6A05" w:rsidRDefault="003C6A05" w:rsidP="00B8768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C6A05" w:rsidRDefault="003C6A05" w:rsidP="00B87688">
      <w:r>
        <w:separator/>
      </w:r>
    </w:p>
  </w:footnote>
  <w:footnote w:type="continuationSeparator" w:id="1">
    <w:p w:rsidR="003C6A05" w:rsidRDefault="003C6A05" w:rsidP="00B8768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6A05" w:rsidRPr="0070226E" w:rsidRDefault="003C6A05">
    <w:pPr>
      <w:pStyle w:val="Header"/>
      <w:rPr>
        <w:sz w:val="23"/>
      </w:rPr>
    </w:pPr>
    <w:r w:rsidRPr="0070226E">
      <w:rPr>
        <w:b/>
        <w:bCs/>
        <w:sz w:val="23"/>
      </w:rPr>
      <w:t>PHYSICS</w:t>
    </w:r>
    <w:r w:rsidRPr="0070226E">
      <w:rPr>
        <w:sz w:val="23"/>
      </w:rPr>
      <w:t xml:space="preserve"> 2014-2015</w:t>
    </w:r>
    <w:r w:rsidRPr="0070226E">
      <w:rPr>
        <w:sz w:val="23"/>
      </w:rPr>
      <w:tab/>
      <w:t>Great Neck South High School</w:t>
    </w:r>
    <w:r w:rsidRPr="0070226E">
      <w:rPr>
        <w:sz w:val="23"/>
      </w:rPr>
      <w:tab/>
      <w:t xml:space="preserve">Ms. </w:t>
    </w:r>
    <w:proofErr w:type="spellStart"/>
    <w:r w:rsidRPr="0070226E">
      <w:rPr>
        <w:sz w:val="23"/>
      </w:rPr>
      <w:t>Roozdar</w:t>
    </w:r>
    <w:proofErr w:type="spellEnd"/>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7D1450"/>
    <w:multiLevelType w:val="hybridMultilevel"/>
    <w:tmpl w:val="F4A64C50"/>
    <w:lvl w:ilvl="0" w:tplc="58CA8F40">
      <w:start w:val="1"/>
      <w:numFmt w:val="bullet"/>
      <w:lvlText w:val=""/>
      <w:lvlJc w:val="left"/>
      <w:pPr>
        <w:tabs>
          <w:tab w:val="num" w:pos="180"/>
        </w:tabs>
        <w:ind w:left="180" w:hanging="360"/>
      </w:pPr>
      <w:rPr>
        <w:rFonts w:ascii="Symbol" w:hAnsi="Symbol" w:hint="default"/>
        <w:sz w:val="20"/>
        <w:szCs w:val="20"/>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1">
    <w:nsid w:val="555D141C"/>
    <w:multiLevelType w:val="hybridMultilevel"/>
    <w:tmpl w:val="44EA2746"/>
    <w:lvl w:ilvl="0" w:tplc="04090001">
      <w:start w:val="1"/>
      <w:numFmt w:val="bullet"/>
      <w:lvlText w:val=""/>
      <w:lvlJc w:val="left"/>
      <w:pPr>
        <w:tabs>
          <w:tab w:val="num" w:pos="180"/>
        </w:tabs>
        <w:ind w:left="180" w:hanging="360"/>
      </w:pPr>
      <w:rPr>
        <w:rFonts w:ascii="Symbol" w:hAnsi="Symbol" w:cs="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2">
    <w:nsid w:val="7CF922D8"/>
    <w:multiLevelType w:val="multilevel"/>
    <w:tmpl w:val="44EA2746"/>
    <w:lvl w:ilvl="0">
      <w:start w:val="1"/>
      <w:numFmt w:val="bullet"/>
      <w:lvlText w:val=""/>
      <w:lvlJc w:val="left"/>
      <w:pPr>
        <w:tabs>
          <w:tab w:val="num" w:pos="180"/>
        </w:tabs>
        <w:ind w:left="180" w:hanging="360"/>
      </w:pPr>
      <w:rPr>
        <w:rFonts w:ascii="Symbol" w:hAnsi="Symbol" w:cs="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cs="Wingdings" w:hint="default"/>
      </w:rPr>
    </w:lvl>
    <w:lvl w:ilvl="3">
      <w:start w:val="1"/>
      <w:numFmt w:val="bullet"/>
      <w:lvlText w:val=""/>
      <w:lvlJc w:val="left"/>
      <w:pPr>
        <w:tabs>
          <w:tab w:val="num" w:pos="2340"/>
        </w:tabs>
        <w:ind w:left="2340" w:hanging="360"/>
      </w:pPr>
      <w:rPr>
        <w:rFonts w:ascii="Symbol" w:hAnsi="Symbol" w:cs="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cs="Wingdings" w:hint="default"/>
      </w:rPr>
    </w:lvl>
    <w:lvl w:ilvl="6">
      <w:start w:val="1"/>
      <w:numFmt w:val="bullet"/>
      <w:lvlText w:val=""/>
      <w:lvlJc w:val="left"/>
      <w:pPr>
        <w:tabs>
          <w:tab w:val="num" w:pos="4500"/>
        </w:tabs>
        <w:ind w:left="4500" w:hanging="360"/>
      </w:pPr>
      <w:rPr>
        <w:rFonts w:ascii="Symbol" w:hAnsi="Symbol" w:cs="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B87688"/>
    <w:rsid w:val="000140ED"/>
    <w:rsid w:val="00014818"/>
    <w:rsid w:val="0003549E"/>
    <w:rsid w:val="0004704C"/>
    <w:rsid w:val="000C400E"/>
    <w:rsid w:val="00100609"/>
    <w:rsid w:val="0024114A"/>
    <w:rsid w:val="002F5EFF"/>
    <w:rsid w:val="0036041D"/>
    <w:rsid w:val="003A0EBB"/>
    <w:rsid w:val="003C6A05"/>
    <w:rsid w:val="003F5C51"/>
    <w:rsid w:val="004025C1"/>
    <w:rsid w:val="0044330D"/>
    <w:rsid w:val="004E2680"/>
    <w:rsid w:val="0053705F"/>
    <w:rsid w:val="00576F1B"/>
    <w:rsid w:val="005C6AC4"/>
    <w:rsid w:val="005E02DF"/>
    <w:rsid w:val="006528A4"/>
    <w:rsid w:val="0067160D"/>
    <w:rsid w:val="00694C83"/>
    <w:rsid w:val="006F2D24"/>
    <w:rsid w:val="0070226E"/>
    <w:rsid w:val="00715343"/>
    <w:rsid w:val="007906D6"/>
    <w:rsid w:val="00801689"/>
    <w:rsid w:val="0081007B"/>
    <w:rsid w:val="00866E97"/>
    <w:rsid w:val="00875AC9"/>
    <w:rsid w:val="008D40AF"/>
    <w:rsid w:val="0096622E"/>
    <w:rsid w:val="00986261"/>
    <w:rsid w:val="009E3864"/>
    <w:rsid w:val="00A023AE"/>
    <w:rsid w:val="00A06AD0"/>
    <w:rsid w:val="00A2747C"/>
    <w:rsid w:val="00A9522E"/>
    <w:rsid w:val="00AD0FB8"/>
    <w:rsid w:val="00B74D6B"/>
    <w:rsid w:val="00B87688"/>
    <w:rsid w:val="00BC6A51"/>
    <w:rsid w:val="00D31B78"/>
    <w:rsid w:val="00D97F02"/>
    <w:rsid w:val="00DD49E7"/>
    <w:rsid w:val="00DE5220"/>
    <w:rsid w:val="00ED5890"/>
    <w:rsid w:val="00EF0744"/>
    <w:rsid w:val="00F00C8B"/>
    <w:rsid w:val="00F404E0"/>
    <w:rsid w:val="00F67C14"/>
  </w:rsids>
  <m:mathPr>
    <m:mathFont m:val="Edwardian Script ITC"/>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 List" w:uiPriority="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8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uiPriority w:val="99"/>
    <w:qFormat/>
    <w:rsid w:val="00B87688"/>
    <w:pPr>
      <w:jc w:val="center"/>
    </w:pPr>
    <w:rPr>
      <w:b/>
      <w:bCs/>
    </w:rPr>
  </w:style>
  <w:style w:type="character" w:customStyle="1" w:styleId="TitleChar">
    <w:name w:val="Title Char"/>
    <w:basedOn w:val="DefaultParagraphFont"/>
    <w:link w:val="Title"/>
    <w:uiPriority w:val="99"/>
    <w:rsid w:val="00B87688"/>
    <w:rPr>
      <w:rFonts w:ascii="Times New Roman" w:hAnsi="Times New Roman" w:cs="Times New Roman"/>
      <w:b/>
      <w:bCs/>
      <w:sz w:val="24"/>
      <w:szCs w:val="24"/>
    </w:rPr>
  </w:style>
  <w:style w:type="paragraph" w:styleId="BodyText">
    <w:name w:val="Body Text"/>
    <w:basedOn w:val="Normal"/>
    <w:link w:val="BodyTextChar"/>
    <w:uiPriority w:val="99"/>
    <w:semiHidden/>
    <w:rsid w:val="00B87688"/>
    <w:pPr>
      <w:jc w:val="both"/>
    </w:pPr>
  </w:style>
  <w:style w:type="character" w:customStyle="1" w:styleId="BodyTextChar">
    <w:name w:val="Body Text Char"/>
    <w:basedOn w:val="DefaultParagraphFont"/>
    <w:link w:val="BodyText"/>
    <w:uiPriority w:val="99"/>
    <w:semiHidden/>
    <w:rsid w:val="00B87688"/>
    <w:rPr>
      <w:rFonts w:ascii="Times New Roman" w:hAnsi="Times New Roman" w:cs="Times New Roman"/>
      <w:sz w:val="24"/>
      <w:szCs w:val="24"/>
    </w:rPr>
  </w:style>
  <w:style w:type="paragraph" w:styleId="Header">
    <w:name w:val="header"/>
    <w:basedOn w:val="Normal"/>
    <w:link w:val="HeaderChar"/>
    <w:uiPriority w:val="99"/>
    <w:semiHidden/>
    <w:rsid w:val="00B87688"/>
    <w:pPr>
      <w:tabs>
        <w:tab w:val="center" w:pos="4680"/>
        <w:tab w:val="right" w:pos="9360"/>
      </w:tabs>
    </w:pPr>
  </w:style>
  <w:style w:type="character" w:customStyle="1" w:styleId="HeaderChar">
    <w:name w:val="Header Char"/>
    <w:basedOn w:val="DefaultParagraphFont"/>
    <w:link w:val="Header"/>
    <w:uiPriority w:val="99"/>
    <w:semiHidden/>
    <w:rsid w:val="00B87688"/>
    <w:rPr>
      <w:rFonts w:ascii="Times New Roman" w:hAnsi="Times New Roman" w:cs="Times New Roman"/>
      <w:sz w:val="24"/>
      <w:szCs w:val="24"/>
    </w:rPr>
  </w:style>
  <w:style w:type="paragraph" w:styleId="Footer">
    <w:name w:val="footer"/>
    <w:basedOn w:val="Normal"/>
    <w:link w:val="FooterChar"/>
    <w:uiPriority w:val="99"/>
    <w:semiHidden/>
    <w:rsid w:val="00B87688"/>
    <w:pPr>
      <w:tabs>
        <w:tab w:val="center" w:pos="4680"/>
        <w:tab w:val="right" w:pos="9360"/>
      </w:tabs>
    </w:pPr>
  </w:style>
  <w:style w:type="character" w:customStyle="1" w:styleId="FooterChar">
    <w:name w:val="Footer Char"/>
    <w:basedOn w:val="DefaultParagraphFont"/>
    <w:link w:val="Footer"/>
    <w:uiPriority w:val="99"/>
    <w:semiHidden/>
    <w:rsid w:val="00B87688"/>
    <w:rPr>
      <w:rFonts w:ascii="Times New Roman" w:hAnsi="Times New Roman" w:cs="Times New Roman"/>
      <w:sz w:val="24"/>
      <w:szCs w:val="24"/>
    </w:rPr>
  </w:style>
  <w:style w:type="paragraph" w:styleId="BalloonText">
    <w:name w:val="Balloon Text"/>
    <w:basedOn w:val="Normal"/>
    <w:link w:val="BalloonTextChar"/>
    <w:uiPriority w:val="99"/>
    <w:semiHidden/>
    <w:rsid w:val="00B87688"/>
    <w:rPr>
      <w:rFonts w:ascii="Tahoma" w:hAnsi="Tahoma" w:cs="Tahoma"/>
      <w:sz w:val="16"/>
      <w:szCs w:val="16"/>
    </w:rPr>
  </w:style>
  <w:style w:type="character" w:customStyle="1" w:styleId="BalloonTextChar">
    <w:name w:val="Balloon Text Char"/>
    <w:basedOn w:val="DefaultParagraphFont"/>
    <w:link w:val="BalloonText"/>
    <w:uiPriority w:val="99"/>
    <w:semiHidden/>
    <w:rsid w:val="00B87688"/>
    <w:rPr>
      <w:rFonts w:ascii="Tahoma" w:hAnsi="Tahoma" w:cs="Tahoma"/>
      <w:sz w:val="16"/>
      <w:szCs w:val="16"/>
    </w:rPr>
  </w:style>
  <w:style w:type="table" w:styleId="TableGrid">
    <w:name w:val="Table Grid"/>
    <w:basedOn w:val="TableNormal"/>
    <w:uiPriority w:val="99"/>
    <w:rsid w:val="009E3864"/>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00C8B"/>
    <w:rPr>
      <w:color w:val="0000FF"/>
      <w:u w:val="single"/>
    </w:rPr>
  </w:style>
  <w:style w:type="character" w:customStyle="1" w:styleId="spelle">
    <w:name w:val="spelle"/>
    <w:basedOn w:val="DefaultParagraphFont"/>
    <w:rsid w:val="0081007B"/>
  </w:style>
  <w:style w:type="character" w:customStyle="1" w:styleId="grame">
    <w:name w:val="grame"/>
    <w:basedOn w:val="DefaultParagraphFont"/>
    <w:rsid w:val="0081007B"/>
  </w:style>
</w:styles>
</file>

<file path=word/webSettings.xml><?xml version="1.0" encoding="utf-8"?>
<w:webSettings xmlns:r="http://schemas.openxmlformats.org/officeDocument/2006/relationships" xmlns:w="http://schemas.openxmlformats.org/wordprocessingml/2006/main">
  <w:divs>
    <w:div w:id="249700041">
      <w:marLeft w:val="0"/>
      <w:marRight w:val="0"/>
      <w:marTop w:val="0"/>
      <w:marBottom w:val="0"/>
      <w:divBdr>
        <w:top w:val="none" w:sz="0" w:space="0" w:color="auto"/>
        <w:left w:val="none" w:sz="0" w:space="0" w:color="auto"/>
        <w:bottom w:val="none" w:sz="0" w:space="0" w:color="auto"/>
        <w:right w:val="none" w:sz="0" w:space="0" w:color="auto"/>
      </w:divBdr>
    </w:div>
    <w:div w:id="17616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www.roozdar.weebly.com" TargetMode="External"/><Relationship Id="rId9" Type="http://schemas.openxmlformats.org/officeDocument/2006/relationships/hyperlink" Target="mailto:sroozdar@greatneck.k12.ny.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891</Words>
  <Characters>5082</Characters>
  <Application>Microsoft Word 12.0.0</Application>
  <DocSecurity>0</DocSecurity>
  <Lines>42</Lines>
  <Paragraphs>10</Paragraphs>
  <ScaleCrop>false</ScaleCrop>
  <Company>Hewlett-Packard</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Regents Physics</dc:title>
  <dc:subject/>
  <dc:creator>Bruce Roozdar</dc:creator>
  <cp:keywords/>
  <dc:description/>
  <cp:lastModifiedBy>Sepideh Roozdar</cp:lastModifiedBy>
  <cp:revision>5</cp:revision>
  <dcterms:created xsi:type="dcterms:W3CDTF">2011-09-15T01:05:00Z</dcterms:created>
  <dcterms:modified xsi:type="dcterms:W3CDTF">2014-09-03T02:37:00Z</dcterms:modified>
</cp:coreProperties>
</file>